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="00D8698B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AA5D19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20.12.2023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AA5D19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561</w:t>
            </w:r>
            <w:bookmarkStart w:id="0" w:name="_GoBack"/>
            <w:bookmarkEnd w:id="0"/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О </w:t>
      </w:r>
      <w:r w:rsidR="0018549C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введении режима повышенной готовности</w:t>
      </w: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3F666F" w:rsidRDefault="003F666F" w:rsidP="003F666F">
      <w:pPr>
        <w:pStyle w:val="ab"/>
        <w:tabs>
          <w:tab w:val="clear" w:pos="6480"/>
        </w:tabs>
        <w:spacing w:after="0" w:line="240" w:lineRule="auto"/>
        <w:ind w:left="-108"/>
        <w:jc w:val="both"/>
        <w:rPr>
          <w:rFonts w:eastAsia="Bitstream Vera Sans"/>
          <w:kern w:val="1"/>
          <w:szCs w:val="24"/>
          <w:lang w:eastAsia="hi-IN" w:bidi="hi-IN"/>
        </w:rPr>
      </w:pPr>
      <w:r>
        <w:rPr>
          <w:rFonts w:eastAsia="Bitstream Vera Sans"/>
          <w:kern w:val="1"/>
          <w:szCs w:val="24"/>
          <w:lang w:eastAsia="hi-IN" w:bidi="hi-IN"/>
        </w:rPr>
        <w:t xml:space="preserve">           </w:t>
      </w:r>
      <w:r w:rsidR="0018549C" w:rsidRPr="0018549C">
        <w:rPr>
          <w:rFonts w:eastAsia="Bitstream Vera Sans"/>
          <w:kern w:val="1"/>
          <w:szCs w:val="24"/>
          <w:lang w:eastAsia="hi-IN" w:bidi="hi-IN"/>
        </w:rPr>
        <w:t>В соответствии с Феде</w:t>
      </w:r>
      <w:r w:rsidR="0018549C">
        <w:rPr>
          <w:rFonts w:eastAsia="Bitstream Vera Sans"/>
          <w:kern w:val="1"/>
          <w:szCs w:val="24"/>
          <w:lang w:eastAsia="hi-IN" w:bidi="hi-IN"/>
        </w:rPr>
        <w:t>ральным законом от 21.12.1994 №</w:t>
      </w:r>
      <w:r w:rsidR="0018549C" w:rsidRPr="0018549C">
        <w:rPr>
          <w:rFonts w:eastAsia="Bitstream Vera Sans"/>
          <w:kern w:val="1"/>
          <w:szCs w:val="24"/>
          <w:lang w:eastAsia="hi-IN" w:bidi="hi-IN"/>
        </w:rPr>
        <w:t xml:space="preserve"> 68-ФЗ «О защите населения и территорий от чрезвычайных ситуаций природного и техногенного характера», постановлением Правительства Российской Федерац</w:t>
      </w:r>
      <w:r w:rsidR="00F21FE6">
        <w:rPr>
          <w:rFonts w:eastAsia="Bitstream Vera Sans"/>
          <w:kern w:val="1"/>
          <w:szCs w:val="24"/>
          <w:lang w:eastAsia="hi-IN" w:bidi="hi-IN"/>
        </w:rPr>
        <w:t>ии от 2l.0</w:t>
      </w:r>
      <w:r w:rsidR="0018549C" w:rsidRPr="0018549C">
        <w:rPr>
          <w:rFonts w:eastAsia="Bitstream Vera Sans"/>
          <w:kern w:val="1"/>
          <w:szCs w:val="24"/>
          <w:lang w:eastAsia="hi-IN" w:bidi="hi-IN"/>
        </w:rPr>
        <w:t xml:space="preserve">5.2007 № 304 </w:t>
      </w:r>
      <w:r w:rsidR="00F21FE6">
        <w:rPr>
          <w:rFonts w:eastAsia="Bitstream Vera Sans"/>
          <w:kern w:val="1"/>
          <w:szCs w:val="24"/>
          <w:lang w:eastAsia="hi-IN" w:bidi="hi-IN"/>
        </w:rPr>
        <w:br/>
      </w:r>
      <w:r w:rsidR="0018549C" w:rsidRPr="0018549C">
        <w:rPr>
          <w:rFonts w:eastAsia="Bitstream Vera Sans"/>
          <w:kern w:val="1"/>
          <w:szCs w:val="24"/>
          <w:lang w:eastAsia="hi-IN" w:bidi="hi-IN"/>
        </w:rPr>
        <w:t xml:space="preserve">«О классификации чрезвычайных ситуаций природного и техногенного характера», постановлением Правительства Российской Федерации от 30.12.2003 № 794 «О единой </w:t>
      </w:r>
      <w:r w:rsidR="0018549C" w:rsidRPr="00917EC3">
        <w:rPr>
          <w:rFonts w:eastAsia="Bitstream Vera Sans"/>
          <w:kern w:val="1"/>
          <w:szCs w:val="24"/>
          <w:lang w:eastAsia="hi-IN" w:bidi="hi-IN"/>
        </w:rPr>
        <w:t xml:space="preserve">государственной системе предупреждения и ликвидации чрезвычайных ситуаций», постановлением </w:t>
      </w:r>
      <w:r w:rsidR="0018549C" w:rsidRPr="003F666F">
        <w:rPr>
          <w:rFonts w:eastAsia="Bitstream Vera Sans"/>
          <w:kern w:val="1"/>
          <w:szCs w:val="24"/>
          <w:lang w:eastAsia="hi-IN" w:bidi="hi-IN"/>
        </w:rPr>
        <w:t>адм</w:t>
      </w:r>
      <w:r w:rsidRPr="003F666F">
        <w:rPr>
          <w:rFonts w:eastAsia="Bitstream Vera Sans"/>
          <w:kern w:val="1"/>
          <w:szCs w:val="24"/>
          <w:lang w:eastAsia="hi-IN" w:bidi="hi-IN"/>
        </w:rPr>
        <w:t>инистрации МО «Светогорское городское поселение» Выборгский района Ленинградской области от 06.02.2013 № 44</w:t>
      </w:r>
      <w:r w:rsidR="0018549C" w:rsidRPr="003F666F">
        <w:rPr>
          <w:rFonts w:eastAsia="Bitstream Vera Sans"/>
          <w:kern w:val="1"/>
          <w:szCs w:val="24"/>
          <w:lang w:eastAsia="hi-IN" w:bidi="hi-IN"/>
        </w:rPr>
        <w:t xml:space="preserve"> </w:t>
      </w:r>
      <w:r w:rsidRPr="003F666F">
        <w:rPr>
          <w:rFonts w:eastAsia="Bitstream Vera Sans"/>
          <w:kern w:val="1"/>
          <w:szCs w:val="24"/>
          <w:lang w:eastAsia="hi-IN" w:bidi="hi-IN"/>
        </w:rPr>
        <w:t>«</w:t>
      </w:r>
      <w:r w:rsidRPr="003F666F">
        <w:t>Об  утверждении Положения о муниципальном звене МО  «Светогорское городское поселение»  Выборгского звена Ленинградской областной  подсистемы единой государственной системы предупреждения и ликвидации чрезвычайных ситуаций</w:t>
      </w:r>
      <w:r w:rsidR="0018549C" w:rsidRPr="003F666F">
        <w:rPr>
          <w:rFonts w:eastAsia="Bitstream Vera Sans"/>
          <w:kern w:val="1"/>
          <w:szCs w:val="24"/>
          <w:lang w:eastAsia="hi-IN" w:bidi="hi-IN"/>
        </w:rPr>
        <w:t>, протоколом заседания</w:t>
      </w:r>
      <w:r w:rsidR="0018549C" w:rsidRPr="00917EC3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16148F" w:rsidRPr="00917EC3">
        <w:rPr>
          <w:rFonts w:eastAsia="Bitstream Vera Sans"/>
          <w:kern w:val="1"/>
          <w:szCs w:val="24"/>
          <w:lang w:eastAsia="hi-IN" w:bidi="hi-IN"/>
        </w:rPr>
        <w:t>Комиссии по предупреждению и ликвидации чрезвычайных ситуаций  обеспечению пожарной безопасности муниципального образования  «Светогорское городское поселение» Выборгского района Ленинградской области</w:t>
      </w:r>
      <w:r w:rsidR="0018549C" w:rsidRPr="00917EC3">
        <w:rPr>
          <w:rFonts w:eastAsia="Bitstream Vera Sans"/>
          <w:kern w:val="1"/>
          <w:szCs w:val="24"/>
          <w:lang w:eastAsia="hi-IN" w:bidi="hi-IN"/>
        </w:rPr>
        <w:t xml:space="preserve"> от </w:t>
      </w:r>
      <w:r w:rsidR="005E4747">
        <w:rPr>
          <w:rFonts w:eastAsia="Bitstream Vera Sans"/>
          <w:kern w:val="1"/>
          <w:szCs w:val="24"/>
          <w:lang w:eastAsia="hi-IN" w:bidi="hi-IN"/>
        </w:rPr>
        <w:t>15.</w:t>
      </w:r>
      <w:r w:rsidR="005E4747" w:rsidRPr="005E4747">
        <w:rPr>
          <w:rFonts w:eastAsia="Bitstream Vera Sans"/>
          <w:kern w:val="1"/>
          <w:szCs w:val="24"/>
          <w:lang w:eastAsia="hi-IN" w:bidi="hi-IN"/>
        </w:rPr>
        <w:t>12</w:t>
      </w:r>
      <w:r w:rsidR="0018549C" w:rsidRPr="00917EC3">
        <w:rPr>
          <w:rFonts w:eastAsia="Bitstream Vera Sans"/>
          <w:kern w:val="1"/>
          <w:szCs w:val="24"/>
          <w:lang w:eastAsia="hi-IN" w:bidi="hi-IN"/>
        </w:rPr>
        <w:t>.2023,</w:t>
      </w:r>
      <w:r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0033BC" w:rsidRPr="00917EC3">
        <w:rPr>
          <w:rFonts w:eastAsia="Bitstream Vera Sans"/>
          <w:kern w:val="1"/>
          <w:szCs w:val="24"/>
          <w:lang w:eastAsia="hi-IN" w:bidi="hi-IN"/>
        </w:rPr>
        <w:t>администрация</w:t>
      </w:r>
      <w:r w:rsidR="000033BC" w:rsidRPr="000033BC">
        <w:rPr>
          <w:rFonts w:eastAsia="Bitstream Vera Sans"/>
          <w:kern w:val="1"/>
          <w:szCs w:val="24"/>
          <w:lang w:eastAsia="hi-IN" w:bidi="hi-IN"/>
        </w:rPr>
        <w:t xml:space="preserve">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2F1977" w:rsidRPr="00FB62E8" w:rsidRDefault="002F1977" w:rsidP="002F1977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2F1977" w:rsidRPr="000033BC" w:rsidRDefault="002F1977" w:rsidP="002F1977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141B9" w:rsidRDefault="002F1977" w:rsidP="000606B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1. </w:t>
      </w:r>
      <w:r w:rsidR="00F21FE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5E474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Ввести с 15 декабря</w:t>
      </w:r>
      <w:r w:rsidR="00F21FE6" w:rsidRPr="00F21FE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3A261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2023 года по 31 мая 2024 года на</w:t>
      </w:r>
      <w:r w:rsidR="00F21FE6" w:rsidRPr="00F21FE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5F6BF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объектах тепловой сети </w:t>
      </w:r>
      <w:r w:rsidR="005F6BF1" w:rsidRPr="00DE1FF8">
        <w:rPr>
          <w:rFonts w:ascii="Times New Roman" w:hAnsi="Times New Roman"/>
          <w:sz w:val="24"/>
          <w:szCs w:val="24"/>
        </w:rPr>
        <w:t xml:space="preserve"> систем коммунальной инфраструктуры и иных объектов коммунального хозяйства МО «Светогорское городское поселение», используемых в целях теплоснабжени</w:t>
      </w:r>
      <w:r w:rsidR="005F6BF1">
        <w:rPr>
          <w:rFonts w:ascii="Times New Roman" w:hAnsi="Times New Roman"/>
          <w:sz w:val="24"/>
          <w:szCs w:val="24"/>
        </w:rPr>
        <w:t>я</w:t>
      </w:r>
      <w:r w:rsidR="005F6BF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E677E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(далее «Тепловая сеть»),</w:t>
      </w:r>
      <w:r w:rsidR="000606B0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F21FE6" w:rsidRPr="00F21FE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режим повышенной готовности для органов управления и сил </w:t>
      </w:r>
      <w:r w:rsidR="006959F6">
        <w:rPr>
          <w:rFonts w:ascii="Times New Roman" w:hAnsi="Times New Roman" w:cs="Times New Roman"/>
        </w:rPr>
        <w:t>муниципального звена</w:t>
      </w:r>
      <w:r w:rsidR="006959F6" w:rsidRPr="003F666F">
        <w:rPr>
          <w:rFonts w:ascii="Times New Roman" w:hAnsi="Times New Roman" w:cs="Times New Roman"/>
        </w:rPr>
        <w:t xml:space="preserve"> МО  «Светогорское городское поселение»  Выборгского звена Ленинградской областной  подсистемы единой государственной системы предупреждения</w:t>
      </w:r>
      <w:r w:rsidR="006959F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F21FE6" w:rsidRPr="00F21FE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ликвидации чрезвычайных ситуаций, в связи с возникшей угрозой жизни, здоровью и имуществу граждан, проживающих в многоквартирных домах.</w:t>
      </w:r>
    </w:p>
    <w:p w:rsidR="006A45CE" w:rsidRDefault="002F1977" w:rsidP="00E07CA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2. </w:t>
      </w:r>
      <w:r w:rsidR="005779B9" w:rsidRPr="005779B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Проинформировать население</w:t>
      </w:r>
      <w:r w:rsidR="003A261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муниципального образования</w:t>
      </w:r>
      <w:r w:rsidR="005779B9" w:rsidRPr="005779B9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о введен</w:t>
      </w:r>
      <w:r w:rsidR="006A45CE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ии режима повышенной готовности.</w:t>
      </w:r>
    </w:p>
    <w:p w:rsidR="002F1977" w:rsidRPr="000033BC" w:rsidRDefault="002F1977" w:rsidP="00E07CA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</w:t>
      </w:r>
      <w:r w:rsidR="004E002F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Ввести при необходимости круглосуточное дежурство ответственных должностных лиц.</w:t>
      </w:r>
    </w:p>
    <w:p w:rsidR="004E002F" w:rsidRPr="004E002F" w:rsidRDefault="002F1977" w:rsidP="00E07CAF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ind w:left="0" w:firstLine="709"/>
        <w:rPr>
          <w:rFonts w:eastAsia="Bitstream Vera Sans"/>
          <w:kern w:val="1"/>
          <w:sz w:val="24"/>
          <w:szCs w:val="24"/>
          <w:lang w:eastAsia="hi-IN" w:bidi="ru-RU"/>
        </w:rPr>
      </w:pPr>
      <w:r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4. </w:t>
      </w:r>
      <w:r w:rsidR="004E002F" w:rsidRPr="004E002F">
        <w:rPr>
          <w:rFonts w:eastAsia="Bitstream Vera Sans"/>
          <w:kern w:val="1"/>
          <w:sz w:val="24"/>
          <w:szCs w:val="24"/>
          <w:lang w:eastAsia="hi-IN" w:bidi="ru-RU"/>
        </w:rPr>
        <w:t>Организовать непрерывный сбор, обработку и передачу в единую дежурно- диспетчерскую службу - МКУ «Единая дежурно- диспетчерская служба Выборгского района Ленинградской области</w:t>
      </w:r>
      <w:r w:rsidR="004E002F">
        <w:rPr>
          <w:rFonts w:eastAsia="Bitstream Vera Sans"/>
          <w:kern w:val="1"/>
          <w:sz w:val="24"/>
          <w:szCs w:val="24"/>
          <w:lang w:eastAsia="hi-IN" w:bidi="ru-RU"/>
        </w:rPr>
        <w:t>»</w:t>
      </w:r>
      <w:r w:rsidR="004E002F" w:rsidRPr="004E002F">
        <w:rPr>
          <w:rFonts w:eastAsia="Bitstream Vera Sans"/>
          <w:kern w:val="1"/>
          <w:sz w:val="24"/>
          <w:szCs w:val="24"/>
          <w:lang w:eastAsia="hi-IN" w:bidi="ru-RU"/>
        </w:rPr>
        <w:t xml:space="preserve"> данных о прогнозируемых чрезвычайных ситуациях.</w:t>
      </w:r>
    </w:p>
    <w:p w:rsidR="000C3232" w:rsidRPr="000C3232" w:rsidRDefault="002F1977" w:rsidP="00E07CAF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suppressAutoHyphens/>
        <w:ind w:left="0" w:firstLine="709"/>
        <w:rPr>
          <w:sz w:val="24"/>
          <w:szCs w:val="24"/>
          <w:lang w:bidi="ru-RU"/>
        </w:rPr>
      </w:pPr>
      <w:r w:rsidRPr="000C3232">
        <w:rPr>
          <w:rFonts w:eastAsia="Bitstream Vera Sans"/>
          <w:kern w:val="1"/>
          <w:sz w:val="24"/>
          <w:szCs w:val="24"/>
          <w:lang w:eastAsia="hi-IN" w:bidi="hi-IN"/>
        </w:rPr>
        <w:t xml:space="preserve">5. </w:t>
      </w:r>
      <w:r w:rsidR="000C3232" w:rsidRPr="000C3232">
        <w:rPr>
          <w:sz w:val="24"/>
          <w:szCs w:val="24"/>
          <w:lang w:bidi="ru-RU"/>
        </w:rPr>
        <w:t>Принять оперативные меры по предупреждению возникновения и развития чрезвычайных ситуаций, снижению размеров ущерба и потерь в случае их возникновения.</w:t>
      </w:r>
    </w:p>
    <w:p w:rsidR="00E677EA" w:rsidRDefault="002F1977" w:rsidP="00E07CAF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suppressAutoHyphens/>
        <w:ind w:left="0" w:firstLine="709"/>
        <w:rPr>
          <w:rFonts w:eastAsia="Bitstream Vera Sans"/>
          <w:kern w:val="1"/>
          <w:sz w:val="24"/>
          <w:szCs w:val="24"/>
          <w:lang w:eastAsia="hi-IN" w:bidi="ru-RU"/>
        </w:rPr>
      </w:pPr>
      <w:r w:rsidRPr="00E677EA">
        <w:rPr>
          <w:rFonts w:eastAsia="Bitstream Vera Sans"/>
          <w:kern w:val="1"/>
          <w:sz w:val="24"/>
          <w:szCs w:val="24"/>
          <w:lang w:eastAsia="hi-IN" w:bidi="hi-IN"/>
        </w:rPr>
        <w:t xml:space="preserve">6. </w:t>
      </w:r>
      <w:r w:rsidR="000C3232" w:rsidRPr="00E677EA">
        <w:rPr>
          <w:rFonts w:eastAsia="Bitstream Vera Sans"/>
          <w:kern w:val="1"/>
          <w:sz w:val="24"/>
          <w:szCs w:val="24"/>
          <w:lang w:eastAsia="hi-IN" w:bidi="ru-RU"/>
        </w:rPr>
        <w:t xml:space="preserve">Привести при необходимости в готовность силы и средства </w:t>
      </w:r>
      <w:r w:rsidR="00E677EA" w:rsidRPr="00E677EA">
        <w:rPr>
          <w:rFonts w:eastAsia="Bitstream Vera Sans"/>
          <w:kern w:val="1"/>
          <w:sz w:val="24"/>
          <w:szCs w:val="24"/>
          <w:lang w:eastAsia="hi-IN" w:bidi="ru-RU"/>
        </w:rPr>
        <w:t>Светогорского</w:t>
      </w:r>
      <w:r w:rsidR="000C3232" w:rsidRPr="00E677EA">
        <w:rPr>
          <w:rFonts w:eastAsia="Bitstream Vera Sans"/>
          <w:kern w:val="1"/>
          <w:sz w:val="24"/>
          <w:szCs w:val="24"/>
          <w:lang w:eastAsia="hi-IN" w:bidi="ru-RU"/>
        </w:rPr>
        <w:t xml:space="preserve"> звена Ленинградской областной подсистемы единой государственной системы предупреждения </w:t>
      </w:r>
      <w:r w:rsidR="000C3232" w:rsidRPr="00E677EA">
        <w:rPr>
          <w:rFonts w:eastAsia="Bitstream Vera Sans"/>
          <w:kern w:val="1"/>
          <w:sz w:val="24"/>
          <w:szCs w:val="24"/>
          <w:lang w:eastAsia="hi-IN" w:bidi="ru-RU"/>
        </w:rPr>
        <w:br/>
        <w:t>и ликвидации чрезвычайных ситуаций к реагированию на возможные чрезвычайные ситуации.</w:t>
      </w:r>
    </w:p>
    <w:p w:rsidR="00E677EA" w:rsidRDefault="00E677EA">
      <w:pP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ru-RU"/>
        </w:rPr>
      </w:pPr>
      <w:r>
        <w:rPr>
          <w:rFonts w:eastAsia="Bitstream Vera Sans"/>
          <w:kern w:val="1"/>
          <w:sz w:val="24"/>
          <w:szCs w:val="24"/>
          <w:lang w:eastAsia="hi-IN" w:bidi="ru-RU"/>
        </w:rPr>
        <w:br w:type="page"/>
      </w:r>
    </w:p>
    <w:p w:rsidR="00397F45" w:rsidRDefault="000C3232" w:rsidP="00397F45">
      <w:pPr>
        <w:pStyle w:val="aa"/>
        <w:numPr>
          <w:ilvl w:val="0"/>
          <w:numId w:val="1"/>
        </w:numPr>
        <w:ind w:left="0" w:firstLine="709"/>
        <w:rPr>
          <w:rFonts w:eastAsia="Bitstream Vera Sans"/>
          <w:kern w:val="1"/>
          <w:sz w:val="24"/>
          <w:szCs w:val="24"/>
          <w:lang w:eastAsia="hi-IN" w:bidi="ru-RU"/>
        </w:rPr>
      </w:pPr>
      <w:r>
        <w:rPr>
          <w:rFonts w:eastAsia="Bitstream Vera Sans"/>
          <w:kern w:val="1"/>
          <w:sz w:val="24"/>
          <w:szCs w:val="24"/>
          <w:lang w:eastAsia="hi-IN" w:bidi="ru-RU"/>
        </w:rPr>
        <w:lastRenderedPageBreak/>
        <w:t xml:space="preserve">7. </w:t>
      </w:r>
      <w:r w:rsidRPr="000C3232">
        <w:rPr>
          <w:rFonts w:eastAsia="Bitstream Vera Sans"/>
          <w:kern w:val="1"/>
          <w:sz w:val="24"/>
          <w:szCs w:val="24"/>
          <w:lang w:eastAsia="hi-IN" w:bidi="ru-RU"/>
        </w:rPr>
        <w:t>Подготовиться к проведению при необходимости эвакуационных мероприятий.</w:t>
      </w:r>
    </w:p>
    <w:p w:rsidR="000C3232" w:rsidRPr="00397F45" w:rsidRDefault="00E07CAF" w:rsidP="005F48E2">
      <w:pPr>
        <w:pStyle w:val="aa"/>
        <w:numPr>
          <w:ilvl w:val="0"/>
          <w:numId w:val="1"/>
        </w:numPr>
        <w:ind w:left="0" w:firstLine="709"/>
        <w:rPr>
          <w:rFonts w:eastAsia="Bitstream Vera Sans"/>
          <w:kern w:val="1"/>
          <w:sz w:val="24"/>
          <w:szCs w:val="24"/>
          <w:lang w:eastAsia="hi-IN" w:bidi="ru-RU"/>
        </w:rPr>
      </w:pPr>
      <w:r w:rsidRPr="00397F45">
        <w:rPr>
          <w:rFonts w:eastAsia="Bitstream Vera Sans"/>
          <w:kern w:val="1"/>
          <w:sz w:val="24"/>
          <w:szCs w:val="24"/>
          <w:lang w:eastAsia="hi-IN" w:bidi="ru-RU"/>
        </w:rPr>
        <w:t>8. Уточнить планы действий (взаимодействия) по предупреждению и ликвидации чрезвычайных ситуаций, уточнить порядок взаимодействия.</w:t>
      </w:r>
    </w:p>
    <w:p w:rsidR="000033BC" w:rsidRDefault="00397F45" w:rsidP="00397F45">
      <w:pPr>
        <w:pStyle w:val="aa"/>
        <w:widowControl w:val="0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suppressAutoHyphens/>
        <w:ind w:left="0" w:firstLine="709"/>
        <w:rPr>
          <w:rFonts w:eastAsia="Bitstream Vera Sans"/>
          <w:kern w:val="1"/>
          <w:sz w:val="24"/>
          <w:szCs w:val="24"/>
          <w:lang w:eastAsia="hi-IN" w:bidi="hi-IN"/>
        </w:rPr>
      </w:pPr>
      <w:r>
        <w:rPr>
          <w:rFonts w:eastAsia="Bitstream Vera Sans"/>
          <w:kern w:val="1"/>
          <w:sz w:val="24"/>
          <w:szCs w:val="24"/>
          <w:lang w:eastAsia="hi-IN" w:bidi="hi-IN"/>
        </w:rPr>
        <w:t>9.</w:t>
      </w:r>
      <w:r w:rsidRPr="00397F45">
        <w:rPr>
          <w:rFonts w:eastAsia="Bitstream Vera Sans"/>
          <w:kern w:val="1"/>
          <w:sz w:val="24"/>
          <w:szCs w:val="24"/>
          <w:lang w:eastAsia="hi-IN" w:bidi="hi-IN"/>
        </w:rPr>
        <w:t xml:space="preserve"> Назначить ответственным за проведением работ в </w:t>
      </w:r>
      <w:r w:rsidR="00E677EA">
        <w:rPr>
          <w:rFonts w:eastAsia="Bitstream Vera Sans"/>
          <w:kern w:val="1"/>
          <w:sz w:val="24"/>
          <w:szCs w:val="24"/>
          <w:lang w:eastAsia="hi-IN" w:bidi="hi-IN"/>
        </w:rPr>
        <w:t>части</w:t>
      </w:r>
      <w:r w:rsidR="00E677EA" w:rsidRPr="00F21FE6">
        <w:rPr>
          <w:rFonts w:eastAsia="Bitstream Vera Sans"/>
          <w:kern w:val="1"/>
          <w:sz w:val="24"/>
          <w:szCs w:val="24"/>
          <w:lang w:eastAsia="hi-IN" w:bidi="hi-IN"/>
        </w:rPr>
        <w:t xml:space="preserve"> </w:t>
      </w:r>
      <w:r w:rsidR="00E677EA">
        <w:rPr>
          <w:rFonts w:eastAsia="Bitstream Vera Sans"/>
          <w:kern w:val="1"/>
          <w:sz w:val="24"/>
          <w:szCs w:val="24"/>
          <w:lang w:eastAsia="hi-IN" w:bidi="hi-IN"/>
        </w:rPr>
        <w:t xml:space="preserve">объекта- «Тепловой сети» </w:t>
      </w:r>
      <w:r w:rsidRPr="00397F45">
        <w:rPr>
          <w:rFonts w:eastAsia="Bitstream Vera Sans"/>
          <w:kern w:val="1"/>
          <w:sz w:val="24"/>
          <w:szCs w:val="24"/>
          <w:lang w:eastAsia="hi-IN" w:bidi="hi-IN"/>
        </w:rPr>
        <w:t xml:space="preserve">- </w:t>
      </w:r>
      <w:r w:rsidR="005F48E2">
        <w:rPr>
          <w:rFonts w:eastAsia="Bitstream Vera Sans"/>
          <w:kern w:val="1"/>
          <w:sz w:val="24"/>
          <w:szCs w:val="24"/>
          <w:lang w:eastAsia="hi-IN" w:bidi="hi-IN"/>
        </w:rPr>
        <w:t>начальника отдела городского хозяйства администрации МО «Светогорское городское поселение»</w:t>
      </w:r>
      <w:r w:rsidRPr="00397F45">
        <w:rPr>
          <w:rFonts w:eastAsia="Bitstream Vera Sans"/>
          <w:kern w:val="1"/>
          <w:sz w:val="24"/>
          <w:szCs w:val="24"/>
          <w:lang w:eastAsia="hi-IN" w:bidi="hi-IN"/>
        </w:rPr>
        <w:t>.</w:t>
      </w:r>
    </w:p>
    <w:p w:rsidR="00DC53EB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5F6BF1" w:rsidRDefault="005F6BF1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5F6BF1" w:rsidRPr="000033BC" w:rsidRDefault="005F6BF1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И.о. главы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Е.М.Пугачева</w:t>
      </w: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706160" w:rsidRPr="000033BC" w:rsidRDefault="00706160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D437F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Иванов Н.В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</w:t>
      </w:r>
      <w:r w:rsidR="00D45AE3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  <w:r w:rsidR="005F48E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  <w:r w:rsidR="001B7700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Цурко А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А.</w:t>
      </w:r>
      <w:r w:rsidR="005F48E2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Андреева 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</w:t>
      </w:r>
      <w:r w:rsidR="00E677EA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, ОЗиМИ, сектор ГОиЧС.</w:t>
      </w:r>
    </w:p>
    <w:p w:rsidR="00C6481A" w:rsidRDefault="00C6481A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8698B" w:rsidRDefault="00D8698B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8698B" w:rsidRDefault="00D8698B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45AE3" w:rsidRDefault="00D45AE3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sectPr w:rsidR="00D45AE3" w:rsidSect="00D8698B">
      <w:pgSz w:w="11906" w:h="16838"/>
      <w:pgMar w:top="1134" w:right="851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9731F76"/>
    <w:multiLevelType w:val="multilevel"/>
    <w:tmpl w:val="3DC40C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3934"/>
    <w:rsid w:val="00004B63"/>
    <w:rsid w:val="000071C2"/>
    <w:rsid w:val="000141B9"/>
    <w:rsid w:val="000606B0"/>
    <w:rsid w:val="000703D6"/>
    <w:rsid w:val="000B4607"/>
    <w:rsid w:val="000C3232"/>
    <w:rsid w:val="000E0F54"/>
    <w:rsid w:val="00152A34"/>
    <w:rsid w:val="0015568C"/>
    <w:rsid w:val="0016148F"/>
    <w:rsid w:val="001642AB"/>
    <w:rsid w:val="00172E23"/>
    <w:rsid w:val="00176498"/>
    <w:rsid w:val="0018549C"/>
    <w:rsid w:val="001B7700"/>
    <w:rsid w:val="00217466"/>
    <w:rsid w:val="00247CDB"/>
    <w:rsid w:val="0028587D"/>
    <w:rsid w:val="00295BA8"/>
    <w:rsid w:val="002D01E5"/>
    <w:rsid w:val="002D04E7"/>
    <w:rsid w:val="002F1977"/>
    <w:rsid w:val="00375C47"/>
    <w:rsid w:val="00383A7D"/>
    <w:rsid w:val="00397F45"/>
    <w:rsid w:val="003A261C"/>
    <w:rsid w:val="003D2F25"/>
    <w:rsid w:val="003D7193"/>
    <w:rsid w:val="003F3A69"/>
    <w:rsid w:val="003F666F"/>
    <w:rsid w:val="00414E5B"/>
    <w:rsid w:val="00434478"/>
    <w:rsid w:val="00471C28"/>
    <w:rsid w:val="00491BF1"/>
    <w:rsid w:val="004E002F"/>
    <w:rsid w:val="004F2DED"/>
    <w:rsid w:val="004F637D"/>
    <w:rsid w:val="005110FE"/>
    <w:rsid w:val="00544C02"/>
    <w:rsid w:val="005779B9"/>
    <w:rsid w:val="005B2EEF"/>
    <w:rsid w:val="005E4747"/>
    <w:rsid w:val="005F48E2"/>
    <w:rsid w:val="005F6BF1"/>
    <w:rsid w:val="00604EEE"/>
    <w:rsid w:val="00606CF0"/>
    <w:rsid w:val="0065275D"/>
    <w:rsid w:val="006543B2"/>
    <w:rsid w:val="00657301"/>
    <w:rsid w:val="006959F6"/>
    <w:rsid w:val="006A252D"/>
    <w:rsid w:val="006A45CE"/>
    <w:rsid w:val="006B20C6"/>
    <w:rsid w:val="006F5E40"/>
    <w:rsid w:val="006F7909"/>
    <w:rsid w:val="00706160"/>
    <w:rsid w:val="007439B8"/>
    <w:rsid w:val="00746F37"/>
    <w:rsid w:val="00802684"/>
    <w:rsid w:val="008A17A7"/>
    <w:rsid w:val="008A6C77"/>
    <w:rsid w:val="008C145E"/>
    <w:rsid w:val="008D2EA7"/>
    <w:rsid w:val="008F70C4"/>
    <w:rsid w:val="009061C5"/>
    <w:rsid w:val="00917EC3"/>
    <w:rsid w:val="009219CB"/>
    <w:rsid w:val="009C4329"/>
    <w:rsid w:val="009E7874"/>
    <w:rsid w:val="00A04AA7"/>
    <w:rsid w:val="00A32B67"/>
    <w:rsid w:val="00A57E74"/>
    <w:rsid w:val="00A83A88"/>
    <w:rsid w:val="00AA5D19"/>
    <w:rsid w:val="00B136C3"/>
    <w:rsid w:val="00B63442"/>
    <w:rsid w:val="00B87278"/>
    <w:rsid w:val="00C2215E"/>
    <w:rsid w:val="00C2693A"/>
    <w:rsid w:val="00C37453"/>
    <w:rsid w:val="00C6481A"/>
    <w:rsid w:val="00D21550"/>
    <w:rsid w:val="00D26C61"/>
    <w:rsid w:val="00D437F8"/>
    <w:rsid w:val="00D45AE3"/>
    <w:rsid w:val="00D767E8"/>
    <w:rsid w:val="00D8698B"/>
    <w:rsid w:val="00DC53EB"/>
    <w:rsid w:val="00E071C9"/>
    <w:rsid w:val="00E07CAF"/>
    <w:rsid w:val="00E16C9C"/>
    <w:rsid w:val="00E677EA"/>
    <w:rsid w:val="00EB4C15"/>
    <w:rsid w:val="00F12989"/>
    <w:rsid w:val="00F21FE6"/>
    <w:rsid w:val="00FB2329"/>
    <w:rsid w:val="00FB5D72"/>
    <w:rsid w:val="00FB62E8"/>
    <w:rsid w:val="00FE508A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F168E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D7193"/>
    <w:pPr>
      <w:keepNext/>
      <w:widowControl w:val="0"/>
      <w:numPr>
        <w:ilvl w:val="1"/>
        <w:numId w:val="1"/>
      </w:numPr>
      <w:suppressAutoHyphens/>
      <w:spacing w:before="240" w:after="0" w:line="240" w:lineRule="auto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rsid w:val="003D7193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3D7193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8"/>
      <w:lang w:eastAsia="en-US"/>
    </w:rPr>
  </w:style>
  <w:style w:type="paragraph" w:customStyle="1" w:styleId="ab">
    <w:name w:val="Содержание"/>
    <w:basedOn w:val="a"/>
    <w:rsid w:val="003F666F"/>
    <w:pPr>
      <w:tabs>
        <w:tab w:val="right" w:leader="dot" w:pos="6480"/>
      </w:tabs>
      <w:spacing w:after="240" w:line="240" w:lineRule="atLeast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CD9780-45B9-469A-BCA8-BA09F512C0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Николай В. Иванов</cp:lastModifiedBy>
  <cp:revision>6</cp:revision>
  <cp:lastPrinted>2023-09-25T07:14:00Z</cp:lastPrinted>
  <dcterms:created xsi:type="dcterms:W3CDTF">2023-12-20T09:11:00Z</dcterms:created>
  <dcterms:modified xsi:type="dcterms:W3CDTF">2023-12-20T11:39:00Z</dcterms:modified>
</cp:coreProperties>
</file>